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c48b" w14:textId="041c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26 декабря 2018 года № 1576/28. Зарегистрировано Департаментом юстиции Карагандинской области 28 декабря 2018 года № 5102.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8 258 614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1 370 464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31 880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69 761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6 786 509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8 347 083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30 000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664 тысячи тенге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9 200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9 864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57 805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57 805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87 805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Шахтинского городского маслихата Карагандинской области от 20.12.2019 № 1667/36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2019 год установлены нормативы распределения доходов в областной бюджет, бюджету города Шахтинск в следующих размерах: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50 процентов.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2019 год предусмотрен объем субвенций, передаваемый из областного бюджета городу Шахтинск – 4 126 737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на 2019 год предусмотрены целевые трансферты и бюджетные кредиты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на 2019 год предусмотрены целевые трансферты и бюджетные кредиты администраторам бюджетных программ,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городского бюджета на 2019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городских бюджетных программ, не подлежащих секвестру в процессе исполнения городского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города на 2019 год в сумме 20 000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Меллятов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1576/28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Шахтинского городского маслихата Карагандинской области от 20.12.2019 № 1667/36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8 258 614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8 347 083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1576/28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1576/28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1576/28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2019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Шахтинского городского маслихата Карагандинской области от 20.12.2019 № 1667/36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реализации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консультантов по социальной работе и ассистентов в центрах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г.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физкультурно-оздоровительного комплекса в городе Шахтинске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1576/28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2019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Шахтинского городского маслихата Карагандинской области от 20.12.2019 № 1667/36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содержание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внедрение консультантов по социальной работе и ассистентов в центрах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г.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физкультурно-оздоровительного комплекса в городе Шахтинске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1576/28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1576/28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городского бюджета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