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21b8" w14:textId="c7421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8 сессии Бухар-Жырауского районного маслихата от 20 сентября 2012 года № 5 "Об утверждении Правил о размере и порядке оказания жилищной помощи населению Бухар-Жырауского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24 сессии Бухар-Жырауского районного маслихата Карагандинской области от 21 июня 2018 года № 11. Зарегистрировано Департаментом юстиции Карагандинской области 4 июля 2018 года № 4854. Утратило силу решением Бухар-Жырауского районного маслихата Карагандинской области от 26 июня 2024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Бухар-Жырауского районного маслихата Карагандинской области от 26.06.2024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8 сессии Бухар-Жырауского районного маслихата от 20 сентября 2012 года №5 "Об утверждении Правил о размере и порядке оказания жилищной помощи населению Бухар-Жырауского района" (зарегистрировано в Реестре государственной регистрации нормативных правовых актов за № 1951, опубликовано в районной газете "Сарыарқа" №44 от 3 ноября 2012 года)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размере и порядке оказания жилищной помощи населению Бухар-Жырауского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 1-1) некоммерческое акционерное общество "Государственная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3-1 и 3-2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 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 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адресной справки с места жительства на заявителя (за исключением сведений, получаемых из соответствующих государственных информационных систем);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справки об отсутствии (наличии) недвижимого имущества (за исключением сведений, получаемых из соответствующих государственных информационных систем);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5) справки о пенсионных отчислениях (за исключением сведений, получаемых из соответствующих государственных информационных систем);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справки с места работы либо справки о регистрации в качестве безработного лица;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сведений об алиментах на детей и других иждивенцев;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банковского счета;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счета о размерах ежемесячных взносов на содержание жилого дома (жилого здания);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на потребление коммунальных услуг;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квитанции-счета за услуги телекоммуникаций или копии договора на оказание услуг связи;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пунктом 4-5 настоящих Правил.";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4-1, 4-2, 4-3, 4-4, 4-5 и 4-6 следующего содержания: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4-2. В случае представления неполного пакета документов, предусмотренного пунктом 4 настоящих Правил, работник Государственной корпорации выдает расписку об отказе в приеме документов.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 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4-4. 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4-5. 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4-6. 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документа.".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со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Рахимберлинов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