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1577" w14:textId="4971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XXV сессии Каркаралинского районного маслихата от 24 декабря 2013 года № 25/203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XXVIII сессии Каркаралинского районного маслихата Карагандинской области от 17 мая 2018 года № VI-28/250. Зарегистрировано Департаментом юстиции Карагандинской области 28 мая 2018 года № 4784. Утратило силу решением Каркаралинского районного маслихата Карагандинской области от 16 мая 2024 года № VIII-22/166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Каркаралинского районного маслихата Карагандинской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VIII-22/166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 сессии Каркаралинского районного маслихата от 24 декабря 2013 года № 25/203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2514, опубликовано в газете "Қарқаралы" от 25 января 2014 года № 7-8 (11234), в информационно - правовой системе "Әділет" 31 января 2014 года),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социально - значимым заболеванием (туберкулез, синдром приобретенного иммунодефицита, онкозаболевание) в период лечения в стационаре и на проезд до лечебного учреждения и обратно – в размере 15 месячных расчетных показателей, единовременно.";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