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3be7" w14:textId="9673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Нуринского районного маслихата Карагандинской области от 7 февраля 2018 года № 218. Зарегистрировано Департаментом юстиции Карагандинской области 24 февраля 2018 года № 4619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Нуринского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Нуринского района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Нуринского района (далее – Правила), разработаны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Нуринского района (далее – местный исполнительный орган).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акиматом района на осуществление функций в сфере благоустройства и финансируемый из соответствующего местных бюджетов.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