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001c" w14:textId="1640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мер социальной поддержки в виде подъемного пособия и бюджетного кредита для приобретения или строительства жилья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25 декабря 2018 года № 301. Зарегистрировано Департаментом юстиции Карагандинской области 8 января 2019 года № 5133.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меры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Нуринского района в виде подъемного пособия в сумме, равной стократному месячному расчетному показателю на момент подачи заявления и для приобретения или строительства жилья в виде бюджетного кредита в сумме заявленной специалистом, но не превышающей одну тысячу пятисоткратного размера месячного расчетного показателя на момент подачи заявления.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Нуринского районного маслихата Карагандинской области от 10.09.2019 № 369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