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fbd6" w14:textId="4f1f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с территории села Шункыркол Кундуз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 ноября 2018 года № 75/01. Зарегистрировано Департаментом юстиции Карагандинской области 5 ноября 2018 года № 49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Осакаровского района, в связи с проведением комплекса ветеринарных мероприятий по ликвидации очага бруцеллеза среди крупного рогатого скота на территории гурта №1 села Шункыркол Кундуздинского сельского округа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гурта №1 села Шункыркол Кундузд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16 июля 2018 года №49/01 "Об установлении ограничительных мероприятий на территории села Шункыркол Кундуздинского сельского округа" (зарегистрировано в Реестре государственной регистрации нормативных правовых актов № 4877, опубликовано в Эталонном контрольном банке нормативных правовых актов Республики Казахстан в электронном виде 23 июля 2018 года) признать утратившим сил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