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7a6e" w14:textId="a4f7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2019 - 2021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Приозерского городского маслихата Карагандинской области от 26 декабря 2018 года № 26/247. Зарегистрировано Департаментом юстиции Карагандинской области 29 декабря 2018 года № 5108.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3128989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- 210798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- 28498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- 22055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- 2867638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- 3181379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47971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- 47971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- 47971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Приозерского городского маслихата Карагандинской области от 21.11.2019 № 35/340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городского бюджета на 2019 год объем субвенций, передаваемых из областного бюджета в бюджет города, в сумме 1674640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резерв местного исполнительного органа района (города областного значения) на 2019 год в сумме 5169 тысяч тенге.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Утвердить перечень местных бюджетных программ, не подлежащих секвестру в процессе исполнения бюджета города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 развития на 2019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Алмас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Приозерского городского маслихата Карагандинской области от 21.11.2019 № 35/340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2019 год, направляемых на реализацию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Приозерского городского маслихата Карагандинской области от 21.11.2019 № 35/340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