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9abc" w14:textId="2d29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областного маслихата от 16 сентября 2015 года № 302 "Об увеличении размеров ежемесячных базовых ставок по объектам рекламы"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 июня 2018 года № 210. Зарегистрировано Департаментом юстиции Кызылординской области 13 июня 2018 года № 6318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Республики Казахстан "О правовых актах" от 6 апреля 2016 года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увеличении размеров ежемесячных базовых ставок по объектам рекламы" (зарегистрировано в Реестре государственной регистрации нормативных правовых актов за номером 5194, опубликовано 31 октября 2015 года в газетах "Сыр бойы" и "Кызылординские вести", 10 ноября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20-сессии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Ирюков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