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1476" w14:textId="c511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Жаксыкылыш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23 мая 2018 года № 155. Зарегистрировано Департаментом юстиции Кызылординской области 5 июня 2018 года № 6307.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Аральского районного маслихата Кызылординской области от 24.12.2021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Жаксыкылыш Аральского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p>
          <w:p>
            <w:pPr>
              <w:spacing w:after="20"/>
              <w:ind w:left="20"/>
              <w:jc w:val="both"/>
            </w:pPr>
          </w:p>
          <w:p>
            <w:pPr>
              <w:spacing w:after="20"/>
              <w:ind w:left="20"/>
              <w:jc w:val="both"/>
            </w:pPr>
            <w:r>
              <w:rPr>
                <w:rFonts w:ascii="Times New Roman"/>
                <w:b w:val="false"/>
                <w:i/>
                <w:color w:val="000000"/>
                <w:sz w:val="20"/>
              </w:rPr>
              <w:t>двадцать пятой сессии</w:t>
            </w:r>
          </w:p>
          <w:p>
            <w:pPr>
              <w:spacing w:after="20"/>
              <w:ind w:left="20"/>
              <w:jc w:val="both"/>
            </w:pPr>
            <w:r>
              <w:rPr>
                <w:rFonts w:ascii="Times New Roman"/>
                <w:b w:val="false"/>
                <w:i/>
                <w:color w:val="000000"/>
                <w:sz w:val="20"/>
              </w:rPr>
              <w:t>Аральского районного маслихата,</w:t>
            </w:r>
          </w:p>
          <w:p>
            <w:pPr>
              <w:spacing w:after="20"/>
              <w:ind w:left="20"/>
              <w:jc w:val="both"/>
            </w:pPr>
            <w:r>
              <w:rPr>
                <w:rFonts w:ascii="Times New Roman"/>
                <w:b w:val="false"/>
                <w:i/>
                <w:color w:val="000000"/>
                <w:sz w:val="20"/>
              </w:rPr>
              <w:t>временно исполняющий</w:t>
            </w:r>
          </w:p>
          <w:p>
            <w:pPr>
              <w:spacing w:after="20"/>
              <w:ind w:left="20"/>
              <w:jc w:val="both"/>
            </w:pPr>
            <w:r>
              <w:rPr>
                <w:rFonts w:ascii="Times New Roman"/>
                <w:b w:val="false"/>
                <w:i/>
                <w:color w:val="000000"/>
                <w:sz w:val="20"/>
              </w:rPr>
              <w:t>обязанности секретаря</w:t>
            </w:r>
          </w:p>
          <w:p>
            <w:pPr>
              <w:spacing w:after="0"/>
              <w:ind w:left="0"/>
              <w:jc w:val="left"/>
            </w:pPr>
          </w:p>
          <w:p>
            <w:pPr>
              <w:spacing w:after="20"/>
              <w:ind w:left="20"/>
              <w:jc w:val="both"/>
            </w:pPr>
            <w:r>
              <w:rPr>
                <w:rFonts w:ascii="Times New Roman"/>
                <w:b w:val="false"/>
                <w:i/>
                <w:color w:val="000000"/>
                <w:sz w:val="20"/>
              </w:rPr>
              <w:t xml:space="preserve">Аральского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Жалгасбеков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 xml:space="preserve">от "23" мая 2018 года № 155 </w:t>
            </w:r>
          </w:p>
        </w:tc>
      </w:tr>
    </w:tbl>
    <w:bookmarkStart w:name="z9" w:id="3"/>
    <w:p>
      <w:pPr>
        <w:spacing w:after="0"/>
        <w:ind w:left="0"/>
        <w:jc w:val="left"/>
      </w:pPr>
      <w:r>
        <w:rPr>
          <w:rFonts w:ascii="Times New Roman"/>
          <w:b/>
          <w:i w:val="false"/>
          <w:color w:val="000000"/>
        </w:rPr>
        <w:t xml:space="preserve"> Регламент собрания местного сообщества поселка Жаксыкылыш Аральского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Аральского районного маслихата Кызылординской области от 22.07.2021 </w:t>
      </w:r>
      <w:r>
        <w:rPr>
          <w:rFonts w:ascii="Times New Roman"/>
          <w:b w:val="false"/>
          <w:i w:val="false"/>
          <w:color w:val="000000"/>
          <w:sz w:val="28"/>
        </w:rPr>
        <w:t>№ 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Аральским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w:t>
      </w:r>
    </w:p>
    <w:p>
      <w:pPr>
        <w:spacing w:after="0"/>
        <w:ind w:left="0"/>
        <w:jc w:val="both"/>
      </w:pPr>
      <w:r>
        <w:rPr>
          <w:rFonts w:ascii="Times New Roman"/>
          <w:b w:val="false"/>
          <w:i w:val="false"/>
          <w:color w:val="000000"/>
          <w:sz w:val="28"/>
        </w:rPr>
        <w:t>
      1) до 10 тыс. населения - 5-10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Аральского районного маслихата Кызылординской области от 24.12.2021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Аральского районного маслихата Кызылординской области от 24.12.2021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Аральского районного маслихата Кызылординской области от 24.12.2021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поселка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20" w:id="15"/>
    <w:p>
      <w:pPr>
        <w:spacing w:after="0"/>
        <w:ind w:left="0"/>
        <w:jc w:val="both"/>
      </w:pPr>
      <w:r>
        <w:rPr>
          <w:rFonts w:ascii="Times New Roman"/>
          <w:b w:val="false"/>
          <w:i w:val="false"/>
          <w:color w:val="000000"/>
          <w:sz w:val="28"/>
        </w:rPr>
        <w:t>
      согласование решений аппарата поселка по управлению коммунальной собственностью поселка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поселка;</w:t>
      </w:r>
    </w:p>
    <w:bookmarkEnd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поселка;</w:t>
      </w:r>
    </w:p>
    <w:bookmarkEnd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Аральского районного маслихата Кызылординской области от 24.12.2021 </w:t>
      </w:r>
      <w:r>
        <w:rPr>
          <w:rFonts w:ascii="Times New Roman"/>
          <w:b w:val="false"/>
          <w:i w:val="false"/>
          <w:color w:val="000000"/>
          <w:sz w:val="28"/>
        </w:rPr>
        <w:t>№ 173</w:t>
      </w:r>
      <w:r>
        <w:rPr>
          <w:rFonts w:ascii="Times New Roman"/>
          <w:b w:val="false"/>
          <w:i w:val="false"/>
          <w:color w:val="ff0000"/>
          <w:sz w:val="28"/>
        </w:rPr>
        <w:t xml:space="preserve">; с изменением, внесенным решением Аральского районного маслихата Кызылординской области от 21.12.2023 </w:t>
      </w:r>
      <w:r>
        <w:rPr>
          <w:rFonts w:ascii="Times New Roman"/>
          <w:b w:val="false"/>
          <w:i w:val="false"/>
          <w:color w:val="000000"/>
          <w:sz w:val="28"/>
        </w:rPr>
        <w:t>№ 136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Собрание созывается и проводится акимом поселка самостоятельно либо по инициативе не менее десяти процентов членов собрания, но не реже одного раза в квартал.</w:t>
      </w:r>
    </w:p>
    <w:bookmarkEnd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Аральского районного маслихата Кызылординской области от 24.12.2021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bookmarkStart w:name="z24"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Аральского районного маслихата Кызылординской области от 22.07.2021 </w:t>
      </w:r>
      <w:r>
        <w:rPr>
          <w:rFonts w:ascii="Times New Roman"/>
          <w:b w:val="false"/>
          <w:i w:val="false"/>
          <w:color w:val="000000"/>
          <w:sz w:val="28"/>
        </w:rPr>
        <w:t>№ 83</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решением Аральского районного маслихата Кызылординской области от 24.12.2021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Перед началом созыва собрания аппаратом акима поселка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38"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39"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0"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1" w:id="27"/>
    <w:p>
      <w:pPr>
        <w:spacing w:after="0"/>
        <w:ind w:left="0"/>
        <w:jc w:val="both"/>
      </w:pPr>
      <w:r>
        <w:rPr>
          <w:rFonts w:ascii="Times New Roman"/>
          <w:b w:val="false"/>
          <w:i w:val="false"/>
          <w:color w:val="000000"/>
          <w:sz w:val="28"/>
        </w:rPr>
        <w:t>
      9. Повестка дня собрания формируется аппаратом акима поселка на основе предложений, вносимых членами собрания, акимом поселка Жаксыкылыш.</w:t>
      </w:r>
    </w:p>
    <w:bookmarkEnd w:id="27"/>
    <w:bookmarkStart w:name="z42"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3"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4"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5"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7"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Аральского районного маслихата Кызылординской области от 24.12.2021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3"/>
    <w:bookmarkStart w:name="z49" w:id="3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4"/>
    <w:bookmarkStart w:name="z50" w:id="3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5"/>
    <w:bookmarkStart w:name="z51" w:id="3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
    <w:bookmarkStart w:name="z52" w:id="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7"/>
    <w:bookmarkStart w:name="z64" w:id="3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Аральского районного маслихата Кызылординской области от 24.12.2021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Аральского районного маслихата Кызылординской области от 24.12.2021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вышестоящим акимом.</w:t>
      </w:r>
    </w:p>
    <w:p>
      <w:pPr>
        <w:spacing w:after="0"/>
        <w:ind w:left="0"/>
        <w:jc w:val="both"/>
      </w:pPr>
      <w:r>
        <w:rPr>
          <w:rFonts w:ascii="Times New Roman"/>
          <w:b w:val="false"/>
          <w:i w:val="false"/>
          <w:color w:val="000000"/>
          <w:sz w:val="28"/>
        </w:rPr>
        <w:t>
      Аким поселка,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Start w:name="z53" w:id="41"/>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Аральского районного маслихата Кызылординской области от 24.12.2021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поселка.</w:t>
      </w:r>
    </w:p>
    <w:bookmarkEnd w:id="42"/>
    <w:bookmarkStart w:name="z67" w:id="4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через средства массовой информации или иными способами.</w:t>
      </w:r>
    </w:p>
    <w:bookmarkEnd w:id="43"/>
    <w:bookmarkStart w:name="z68" w:id="4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4"/>
    <w:bookmarkStart w:name="z69" w:id="4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5"/>
    <w:bookmarkStart w:name="z70" w:id="4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6"/>
    <w:bookmarkStart w:name="z71" w:id="4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