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c7a8" w14:textId="cdac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Аккум сельского округа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158. Зарегистрировано Департаментом юстиции Кызылординской области 5 июня 2018 года № 6308.</w:t>
      </w:r>
    </w:p>
    <w:p>
      <w:pPr>
        <w:spacing w:after="0"/>
        <w:ind w:left="0"/>
        <w:jc w:val="both"/>
      </w:pPr>
      <w:bookmarkStart w:name="z4" w:id="0"/>
      <w:r>
        <w:rPr>
          <w:rFonts w:ascii="Times New Roman"/>
          <w:b w:val="false"/>
          <w:i w:val="false"/>
          <w:color w:val="ff0000"/>
          <w:sz w:val="28"/>
        </w:rPr>
        <w:t xml:space="preserve">
      Сноска. Решение с изменением, внесенным решением Аральского районного маслихата Кызылординской области от 24.12.2021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Аккум сельского округа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Аральского районного маслихата,</w:t>
            </w:r>
          </w:p>
          <w:p>
            <w:pPr>
              <w:spacing w:after="20"/>
              <w:ind w:left="20"/>
              <w:jc w:val="both"/>
            </w:pPr>
            <w:r>
              <w:rPr>
                <w:rFonts w:ascii="Times New Roman"/>
                <w:b w:val="false"/>
                <w:i/>
                <w:color w:val="000000"/>
                <w:sz w:val="20"/>
              </w:rPr>
              <w:t>временно исполняющий</w:t>
            </w:r>
          </w:p>
          <w:p>
            <w:pPr>
              <w:spacing w:after="20"/>
              <w:ind w:left="20"/>
              <w:jc w:val="both"/>
            </w:pPr>
            <w:r>
              <w:rPr>
                <w:rFonts w:ascii="Times New Roman"/>
                <w:b w:val="false"/>
                <w:i/>
                <w:color w:val="000000"/>
                <w:sz w:val="20"/>
              </w:rPr>
              <w:t>обязанности секретаря</w:t>
            </w:r>
          </w:p>
          <w:p>
            <w:pPr>
              <w:spacing w:after="0"/>
              <w:ind w:left="0"/>
              <w:jc w:val="left"/>
            </w:pPr>
          </w:p>
          <w:p>
            <w:pPr>
              <w:spacing w:after="20"/>
              <w:ind w:left="20"/>
              <w:jc w:val="both"/>
            </w:pPr>
            <w:r>
              <w:rPr>
                <w:rFonts w:ascii="Times New Roman"/>
                <w:b w:val="false"/>
                <w:i/>
                <w:color w:val="000000"/>
                <w:sz w:val="20"/>
              </w:rPr>
              <w:t>Аральского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"23" мая 2018 года № 158</w:t>
            </w:r>
          </w:p>
        </w:tc>
      </w:tr>
    </w:tbl>
    <w:bookmarkStart w:name="z9" w:id="3"/>
    <w:p>
      <w:pPr>
        <w:spacing w:after="0"/>
        <w:ind w:left="0"/>
        <w:jc w:val="left"/>
      </w:pPr>
      <w:r>
        <w:rPr>
          <w:rFonts w:ascii="Times New Roman"/>
          <w:b/>
          <w:i w:val="false"/>
          <w:color w:val="000000"/>
        </w:rPr>
        <w:t xml:space="preserve"> Регламент собрания местного сообщества Аккум сельского округа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Start w:name="z20" w:id="1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1" w:id="1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
    <w:bookmarkStart w:name="z22"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Start w:name="z25"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6"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2" w:id="2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Аральского районного маслихата Кызылординской области от 22.07.2021 </w:t>
      </w:r>
      <w:r>
        <w:rPr>
          <w:rFonts w:ascii="Times New Roman"/>
          <w:b w:val="false"/>
          <w:i w:val="false"/>
          <w:color w:val="000000"/>
          <w:sz w:val="28"/>
        </w:rPr>
        <w:t>№ 85</w:t>
      </w:r>
      <w:r>
        <w:rPr>
          <w:rFonts w:ascii="Times New Roman"/>
          <w:b w:val="false"/>
          <w:i w:val="false"/>
          <w:color w:val="ff0000"/>
          <w:sz w:val="28"/>
        </w:rPr>
        <w:t xml:space="preserve">;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38"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39"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0"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1" w:id="2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Аккум сельского округа.</w:t>
      </w:r>
    </w:p>
    <w:bookmarkEnd w:id="28"/>
    <w:bookmarkStart w:name="z42"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3"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4"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5"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7" w:id="3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49"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0"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1"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2"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64" w:id="3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Start w:name="z46" w:id="4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Start w:name="z53" w:id="4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2"/>
    <w:bookmarkStart w:name="z54" w:id="43"/>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4"/>
    <w:bookmarkStart w:name="z67" w:id="4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5"/>
    <w:bookmarkStart w:name="z68" w:id="4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6"/>
    <w:bookmarkStart w:name="z69" w:id="4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7"/>
    <w:bookmarkStart w:name="z70" w:id="4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8"/>
    <w:bookmarkStart w:name="z71" w:id="4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