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30b8" w14:textId="5503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города Аральск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23 мая 2018 года № 153. Зарегистрировано Департаментом юстиции Кызылординской области 5 июня 2018 года № 6310.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города Аральск Аральского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p>
          <w:p>
            <w:pPr>
              <w:spacing w:after="20"/>
              <w:ind w:left="20"/>
              <w:jc w:val="both"/>
            </w:pPr>
          </w:p>
          <w:p>
            <w:pPr>
              <w:spacing w:after="20"/>
              <w:ind w:left="20"/>
              <w:jc w:val="both"/>
            </w:pPr>
            <w:r>
              <w:rPr>
                <w:rFonts w:ascii="Times New Roman"/>
                <w:b w:val="false"/>
                <w:i/>
                <w:color w:val="000000"/>
                <w:sz w:val="20"/>
              </w:rPr>
              <w:t>двадцать пятой сессии</w:t>
            </w:r>
          </w:p>
          <w:p>
            <w:pPr>
              <w:spacing w:after="20"/>
              <w:ind w:left="20"/>
              <w:jc w:val="both"/>
            </w:pPr>
            <w:r>
              <w:rPr>
                <w:rFonts w:ascii="Times New Roman"/>
                <w:b w:val="false"/>
                <w:i/>
                <w:color w:val="000000"/>
                <w:sz w:val="20"/>
              </w:rPr>
              <w:t>Аральского районного маслихата,</w:t>
            </w:r>
          </w:p>
          <w:p>
            <w:pPr>
              <w:spacing w:after="20"/>
              <w:ind w:left="20"/>
              <w:jc w:val="both"/>
            </w:pPr>
            <w:r>
              <w:rPr>
                <w:rFonts w:ascii="Times New Roman"/>
                <w:b w:val="false"/>
                <w:i/>
                <w:color w:val="000000"/>
                <w:sz w:val="20"/>
              </w:rPr>
              <w:t>временно исполняющий</w:t>
            </w:r>
          </w:p>
          <w:p>
            <w:pPr>
              <w:spacing w:after="20"/>
              <w:ind w:left="20"/>
              <w:jc w:val="both"/>
            </w:pPr>
            <w:r>
              <w:rPr>
                <w:rFonts w:ascii="Times New Roman"/>
                <w:b w:val="false"/>
                <w:i/>
                <w:color w:val="000000"/>
                <w:sz w:val="20"/>
              </w:rPr>
              <w:t>обязанности секретаря</w:t>
            </w:r>
          </w:p>
          <w:p>
            <w:pPr>
              <w:spacing w:after="0"/>
              <w:ind w:left="0"/>
              <w:jc w:val="left"/>
            </w:pPr>
          </w:p>
          <w:p>
            <w:pPr>
              <w:spacing w:after="20"/>
              <w:ind w:left="20"/>
              <w:jc w:val="both"/>
            </w:pPr>
            <w:r>
              <w:rPr>
                <w:rFonts w:ascii="Times New Roman"/>
                <w:b w:val="false"/>
                <w:i/>
                <w:color w:val="000000"/>
                <w:sz w:val="20"/>
              </w:rPr>
              <w:t>Аральского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Жалгасбеков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Аральского районного маслихата от "23" мая 2018 года № 153 </w:t>
            </w:r>
          </w:p>
        </w:tc>
      </w:tr>
    </w:tbl>
    <w:bookmarkStart w:name="z9" w:id="3"/>
    <w:p>
      <w:pPr>
        <w:spacing w:after="0"/>
        <w:ind w:left="0"/>
        <w:jc w:val="left"/>
      </w:pPr>
      <w:r>
        <w:rPr>
          <w:rFonts w:ascii="Times New Roman"/>
          <w:b/>
          <w:i w:val="false"/>
          <w:color w:val="000000"/>
        </w:rPr>
        <w:t xml:space="preserve"> Регламент собрания местного сообщества города Аральск Аральского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Аральского районного маслихата Кызылординской области от 22.07.2021 </w:t>
      </w:r>
      <w:r>
        <w:rPr>
          <w:rFonts w:ascii="Times New Roman"/>
          <w:b w:val="false"/>
          <w:i w:val="false"/>
          <w:color w:val="000000"/>
          <w:sz w:val="28"/>
        </w:rPr>
        <w:t>№ 82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Аральским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w:t>
      </w:r>
    </w:p>
    <w:p>
      <w:pPr>
        <w:spacing w:after="0"/>
        <w:ind w:left="0"/>
        <w:jc w:val="both"/>
      </w:pPr>
      <w:r>
        <w:rPr>
          <w:rFonts w:ascii="Times New Roman"/>
          <w:b w:val="false"/>
          <w:i w:val="false"/>
          <w:color w:val="000000"/>
          <w:sz w:val="28"/>
        </w:rPr>
        <w:t>
      1) до 20 тыс.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города по управлению коммунальной собственностью города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города;</w:t>
      </w:r>
    </w:p>
    <w:bookmarkEnd w:id="1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города;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решения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Аральского районного маслихата Кызылординской области от 21.12.2023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города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Аральского районного маслихата Кызылординской области от 22.07.2021 </w:t>
      </w:r>
      <w:r>
        <w:rPr>
          <w:rFonts w:ascii="Times New Roman"/>
          <w:b w:val="false"/>
          <w:i w:val="false"/>
          <w:color w:val="000000"/>
          <w:sz w:val="28"/>
        </w:rPr>
        <w:t>№ 82</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решением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города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города на основе предложений, вносимых членами собрания, акимом города Аральска.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решения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Start w:name="z49" w:id="3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3"/>
    <w:bookmarkStart w:name="z50" w:id="3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4"/>
    <w:bookmarkStart w:name="z51" w:id="3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5"/>
    <w:bookmarkStart w:name="z52" w:id="3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
    <w:bookmarkStart w:name="z64" w:id="3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за исключением случаев, когда протокол содержит решение собрания местного сообщества об инициировании вопроса о прекращении полномочий акима города.</w:t>
      </w:r>
    </w:p>
    <w:bookmarkEnd w:id="3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13. Решения, принятые собранием, рассматриваются акимом города и доводятся аппаратом акима города до членов собрания в срок не более пяти рабочих дней.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вопрос разрешается вышестоящим акимом.</w:t>
      </w:r>
    </w:p>
    <w:p>
      <w:pPr>
        <w:spacing w:after="0"/>
        <w:ind w:left="0"/>
        <w:jc w:val="both"/>
      </w:pPr>
      <w:r>
        <w:rPr>
          <w:rFonts w:ascii="Times New Roman"/>
          <w:b w:val="false"/>
          <w:i w:val="false"/>
          <w:color w:val="000000"/>
          <w:sz w:val="28"/>
        </w:rPr>
        <w:t>
      Аким города,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Аральского районного маслихата Кызылординской области от 24.12.2021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города.</w:t>
      </w:r>
    </w:p>
    <w:bookmarkEnd w:id="41"/>
    <w:bookmarkStart w:name="z67" w:id="4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через средства массовой информации или иными способами.</w:t>
      </w:r>
    </w:p>
    <w:bookmarkEnd w:id="42"/>
    <w:bookmarkStart w:name="z68" w:id="4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3"/>
    <w:bookmarkStart w:name="z69" w:id="4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4"/>
    <w:bookmarkStart w:name="z70" w:id="4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5"/>
    <w:bookmarkStart w:name="z71" w:id="4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