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eb0" w14:textId="3b7a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Аральского районного маслихата от 26 декабря 2017 года № 128 "О бюджете города районного значения,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сентября 2018 года № 185. Зарегистрировано Департаментом юстиции Кызылординской области 19 сентября 2018 года № 6432.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2018-2020 годы" (зарегистрировано в Реестре государственной регистрации нормативных правовых актов за номером 6116, опубликовано в эталонном контрольном банке нормативных правовых актов Республики Казахстан от 18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1 370 611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914 688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162 414,2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61 066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61 254,5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38 779,5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59 780,8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142 412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113 456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12 856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5 324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2 512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1 854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4 555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1 855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18 892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12 239,2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4 307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84,5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1 533,5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696,8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1 209 307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801 216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137 319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51 435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58 658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35 392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54 529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70 758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1 370 611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914 688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162 414,2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61 066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61 254,5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38 779,5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59 780,8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"2-3" следующего содержания: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 Учесть распределение 8 346 тысяч тенге на подготовку документации объектов водного хозяйства текущего целевого трансферта из районного бюджета на 2018 год сельскому округу Аманоткел.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"11" сентября 2018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Аральского районного маслихата от "26" декабря 2017 года № 128 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30 353,9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29 763,9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