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2ab9" w14:textId="c5a2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22 декабря 2017 года №146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ноября 2018 года № 236. Зарегистрировано департаментом юстиции Кызылординской области 20 ноября 2018 года № 6517.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номером 6094, опубликовано 10 января 2018 года в электронном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18425969,6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1078097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15351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–28498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17304023,6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18602549,6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91818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182100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90282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-268398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- 268398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XХХІ сессии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XХХІ сессии районного маслихата от "12" ноября 2018 года №236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XIX сессии районного маслихата от "22" декабря 2017 года №146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 жаземли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17304023,6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17304023,6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17304023,6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18602549,6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несозданы органы государственной противо 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2643773,3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 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XХХІ сессии районного маслихата от "12" ноября 2018 года №236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ХІХ сессии районного маслихата от "22" декабря 2017 года №146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акимов аппаратов селськых округов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Бозкол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Бозкол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