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0843" w14:textId="ead0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2017 года №164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ноября 2018 года № 243. Зарегистрировано Департаментом юстиции Кызылординской области 21 ноября 2018 года № 6518.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за номером 6095, опубликовано 10 января 2018 года в электронном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2018-2020 годы согласно приложениям 1-12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1389823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225858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1025932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94977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43056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237118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24746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207172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3210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49688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9810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37761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441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1676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1103017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191302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780999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92546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38170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1377823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225858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1013932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94977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43056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активами–12000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активов–12000 тысяч тенге;;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2018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ноября 2018 года №243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ХX сессии районного маслихата от "25" декабря 2017 года №164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Казалинска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"13" ноября 2018 года №243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ХX сессии районного маслихата от "25" декабря 2017 года №164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Айтеке би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"13" ноября 2018 года №243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ХX сессии районного маслихата от "25" декабря 2017 года №164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Аранды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"13" ноября 2018 года №243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ХX сессии районного маслихата от "25" декабря 2017 года №164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Майдакол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