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3680" w14:textId="4603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2017 года №164 "О бюджетах города районного значения, поселка,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декабря 2018 года № 251. Зарегистрировано Департаментом юстиции Кызылординской области 11 декабря 2018 года № 6555.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города районного значения, поселка, сельских округов на 2018-2020 годы" (зарегистрировано в Реестре государственной регистрации нормативных правовых актов за номером 6095, опубликовано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районного значения, поселка, сельских округов на 2018-2020 годы согласно приложениям 1, 2, 3, 4, 5, 6, 7, 8, 9, 10, 11, 12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1363402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225858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999537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94977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43030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216779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24794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186785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1990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3210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50301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9762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38422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441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1676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1096322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191302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774330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92546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38144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1351402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225858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987537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94977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43030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12000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– 12000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– 0.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XХХІV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ХХXIV сессии районного маслихата от "06" декабря 2018 года №251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ХX сессии районного маслихата от "25" декабря 2017 года №164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города Казалинска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ХХXІV сессии районного маслихата от "06" декабря 2018 года №251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ХX сессии районного маслихата от "25" декабря 2017 года №164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поселка Айтеке би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ХХXІV сессии районного маслихата от "06" декабря 2018 года №251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ХX сессии районного маслихата от "25" декабря 2017 года №164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Майдакол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