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cab6" w14:textId="206c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22 декабря 2017 года №146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декабря 2018 года № 246. Зарегистрировано Департаментом юстиции Кызылординской области 11 декабря 2018 года № 6557.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6094, опубликовано 10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18309700,5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1078097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28498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17187754,5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18486279,5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91818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90282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-268397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- 268397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выплату государственной адресной социальной помощи 94464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Плана мероприятий по обеспечению прав и улучшению качества жизни инвалидов в Республике Казахстан на 2012 – 2018 годы 21428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5), 6), 7), 8), 11), 12), 14), 18)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образование 246175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мероприятий, направленных на развития рынка труда, в рамках Программы развития продуктивной занятости и массового предпринимательства 44303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Плана мероприятий по обеспечению прав и улучшению качества жизни инвалидов в Республике Казахстан на 2012-2018 годы 2240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социальную поддержку лицам, проработавшим (прослужившим) не менее 6 месяцев в тылу в годы Великой Отечественной войны 47907,8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для обучения студентов из числа семей социально-уязвимых слоев населения по востребованным в регионе специальностям 17609,2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социальной помощи для больных туберкулезом, находящихся на поддерживающей фазе лечения 23003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социальной помощи детям, состоящим на диспансерном учете с гематологическими заболеваниями, включая гемобластозы и апластическую анемию 219,5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подготовку документации объектов водного хозяйства 30769,6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и средний ремонт транспортной инфраструктуры 668171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и текущий ремонт социальных объектов 21462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оплату социальных услуг индивидуального помощника для инвалидов I группы 9230 тысяч тенге;".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проектирование, развитие и (или) обустройство инженерно-коммуникационной инфраструктуры 1623464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теплоэнергетической системы 1060346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проектирование и (или) строительство, реконструкцию жилья коммунального жилищного фонда 430359 тысяч тенге.";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3) пункта 6-1 изложить в новой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проектирование, развитие и (или) обустройство инженерно-коммуникационной инфраструктуры 207108,4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теплоэнергетической системы 122538,2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транспортной инфраструктуры 36378,2 тысяч тенге.";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6-1 дополнить подпунктом 7) следующего содержания: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развитие объектов культуры 11949,6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2018 год в размере 49838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XХХІІІ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XХХІІІ сессии районного маслихата от "05" декабря 2018 года №246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XIX сессии районного маслихата от "22" декабря 2017 года №146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 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17187754,5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 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XХХІІІ сессии районного маслихата от "05" декабря 2018 года №246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ХІХ сессии районного маслихата от "22" декабря 2017 года №146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индивидуальных планов финансирования по администраторам бюджетных программ акимов аппаратов сельских округов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Бозкол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Бозкол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