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f932" w14:textId="e8df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Кармакшинскому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октября 2018 года № 205. Зарегистрировано Департаментом юстиции Кызылординской области 26 октября 2018 года № 6482. Утратило силу решением Кармакшинского районного маслихата Кызылординской области от 26 ноября 2021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Кармакшинскому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Кармакшинскому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Кармакшинского районного маслихата от 14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тарифа на вывоз твердых бытовых отходов" (зарегистрировано в Реестре государственной регистрации нормативных правовых актов за номером 4735, опубликовано в районном газете "Қармақшы таңы" от 2 августа 2014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26-сессии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октября 2018 года № 205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Кармакшинскому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Кармакшинского районного маслихата Кызылординской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накопления коммунальных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норма, на 1 расчетную единицу кубический метр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Домовладение неблагоустроенное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2,589895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0,347333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1,564286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2,314625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0,137416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Рестораны, кафе, учреждения общественного питания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0,016817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0,054838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0,173416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0,588237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0,198749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автозаправочная станция,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1,129851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4,432143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швейное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0,007466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0,375279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октября 2018 года № 205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коммунальных отходов по Кармакшинскому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для сбора, вывоза и захоронение твердых бытовых отходов жилых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вывоз и захоронение твердых бытовых отходов для абонентов-хозяйствующих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