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ed27" w14:textId="ec0e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24 сентября 2018 года № 231. Зарегистрировано Департаментом юстиции Кызылординской области 1 октября 2018 года № 6445.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–8012273,4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4487622,5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8895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10885,5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3504870,4 тысяч тенге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8143730,2 тысяч тенге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чистое бюджетное кредитование – 159397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4) сальдо от операций с финансовыми активами – 4000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- 294853,8 тысяч тенге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–294853,8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24 сентября 2018 года № 231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2017 года № 153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8012273,4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4487622,5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4136637,9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8143730,2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4178305,2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760415,2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пополнение уставного капитала юридического лица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