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477f" w14:textId="17e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2018 года № 242. Зарегистрировано Департаментом юстиции Кызылординской области 26 ноября 2018 года № 6533.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–7870558,5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4142622,5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8895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10885,5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3708155,5 тысяч тенге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8002015,3 тысяч тенге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159397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от операций с финансовыми активами – 4000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- 294853,8 тысяч тенге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–294853,8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29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19 ноября 2018 года №242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2017 года №153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7870558,5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688580,2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пополнение уставного капитала юридического лица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