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3cf3" w14:textId="1a0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№19/4 "О бюджете Алмалинского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29/4. Зарегистрировано Департаментом юстиции Кызылординской области 23 октября 2018 года № 6468.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Алмалинского сельского округа на 2018-2020 годы" (зарегистрировано в Реестре государственной регистрации нормативных правовых актов за номером 6138,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Алмалинского сельского округа т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- 33 259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- 31 518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- 33 259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 19/4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