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5658" w14:textId="53e5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Тункерис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28 декабря 2018 года № 34/23. Зарегистрировано Департаментом юстиции Кызылординской области 29 декабря 2018 года № 6630.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Шиелинский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Тункерис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2019 год в следующих объемах: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- 84412 тысячи тенге, в том числе: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- 2072 тысяч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- 82340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- 84412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субвенции бюджету сельского округа Тункерис из районного бюджета в сумме 82340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Шиелийнского районного маслихата от "28" декабря 2018 года №34/23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Тункерис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Шиелийнского районного маслихата от "28" декабря 2018 года №34/23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Тункерис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Шиелийнского районного маслихата от "28" декабря 2018 года №34/23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Тункерис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содеиствию экономическому развитию региона в рамках Программы "Развитие региона"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