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8a59" w14:textId="1758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Батыр</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25 мая 2018 года № 23/285. Зарегистрировано Департаментом юстиции Мангистауской области 19 июня 2018 года № 3659.</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№15630), Мунайлинский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Мунайлинского районного маслихата Мангистауской области от 27.01.2020 </w:t>
      </w:r>
      <w:r>
        <w:rPr>
          <w:rFonts w:ascii="Times New Roman"/>
          <w:b w:val="false"/>
          <w:i w:val="false"/>
          <w:color w:val="000000"/>
          <w:sz w:val="28"/>
        </w:rPr>
        <w:t xml:space="preserve">№ 50/470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сельского округа Батыр.</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Мунайлинского районного маслихата" (руководитель аппарата А. Жанбуршина)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4" w:id="4"/>
    <w:p>
      <w:pPr>
        <w:spacing w:after="0"/>
        <w:ind w:left="0"/>
        <w:jc w:val="both"/>
      </w:pPr>
      <w:r>
        <w:rPr>
          <w:rFonts w:ascii="Times New Roman"/>
          <w:b w:val="false"/>
          <w:i w:val="false"/>
          <w:color w:val="000000"/>
          <w:sz w:val="28"/>
        </w:rPr>
        <w:t>
      Аким сельского округа Батыр</w:t>
      </w:r>
    </w:p>
    <w:bookmarkEnd w:id="4"/>
    <w:bookmarkStart w:name="z5" w:id="5"/>
    <w:p>
      <w:pPr>
        <w:spacing w:after="0"/>
        <w:ind w:left="0"/>
        <w:jc w:val="both"/>
      </w:pPr>
      <w:r>
        <w:rPr>
          <w:rFonts w:ascii="Times New Roman"/>
          <w:b w:val="false"/>
          <w:i w:val="false"/>
          <w:color w:val="000000"/>
          <w:sz w:val="28"/>
        </w:rPr>
        <w:t>
      К. Ондабаев</w:t>
      </w:r>
    </w:p>
    <w:bookmarkEnd w:id="5"/>
    <w:bookmarkStart w:name="z6" w:id="6"/>
    <w:p>
      <w:pPr>
        <w:spacing w:after="0"/>
        <w:ind w:left="0"/>
        <w:jc w:val="both"/>
      </w:pPr>
      <w:r>
        <w:rPr>
          <w:rFonts w:ascii="Times New Roman"/>
          <w:b w:val="false"/>
          <w:i w:val="false"/>
          <w:color w:val="000000"/>
          <w:sz w:val="28"/>
        </w:rPr>
        <w:t>
      "25" мая 2018 год</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решением</w:t>
            </w:r>
            <w:r>
              <w:br/>
            </w:r>
            <w:r>
              <w:rPr>
                <w:rFonts w:ascii="Times New Roman"/>
                <w:b w:val="false"/>
                <w:i w:val="false"/>
                <w:color w:val="000000"/>
                <w:sz w:val="20"/>
              </w:rPr>
              <w:t>Мунайлинского районного маслихата</w:t>
            </w:r>
            <w:r>
              <w:br/>
            </w:r>
            <w:r>
              <w:rPr>
                <w:rFonts w:ascii="Times New Roman"/>
                <w:b w:val="false"/>
                <w:i w:val="false"/>
                <w:color w:val="000000"/>
                <w:sz w:val="20"/>
              </w:rPr>
              <w:t>от 25 мая 2018 года № 23/285</w:t>
            </w:r>
            <w:r>
              <w:br/>
            </w:r>
          </w:p>
        </w:tc>
      </w:tr>
    </w:tbl>
    <w:bookmarkStart w:name="z12" w:id="7"/>
    <w:p>
      <w:pPr>
        <w:spacing w:after="0"/>
        <w:ind w:left="0"/>
        <w:jc w:val="left"/>
      </w:pPr>
      <w:r>
        <w:rPr>
          <w:rFonts w:ascii="Times New Roman"/>
          <w:b/>
          <w:i w:val="false"/>
          <w:color w:val="000000"/>
        </w:rPr>
        <w:t xml:space="preserve"> Регламент собрания местного сообщества сельского округа Батыр</w:t>
      </w:r>
    </w:p>
    <w:bookmarkEnd w:id="7"/>
    <w:bookmarkStart w:name="z13" w:id="8"/>
    <w:p>
      <w:pPr>
        <w:spacing w:after="0"/>
        <w:ind w:left="0"/>
        <w:jc w:val="both"/>
      </w:pPr>
      <w:r>
        <w:rPr>
          <w:rFonts w:ascii="Times New Roman"/>
          <w:b w:val="false"/>
          <w:i w:val="false"/>
          <w:color w:val="ff0000"/>
          <w:sz w:val="28"/>
        </w:rPr>
        <w:t xml:space="preserve">
      Сноска. Приложение в редакции решения Мунайлинского районного маслихата Мангистауской области от 03.11.2021 </w:t>
      </w:r>
      <w:r>
        <w:rPr>
          <w:rFonts w:ascii="Times New Roman"/>
          <w:b w:val="false"/>
          <w:i w:val="false"/>
          <w:color w:val="ff0000"/>
          <w:sz w:val="28"/>
        </w:rPr>
        <w:t>№ 11/69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i w:val="false"/>
          <w:color w:val="000000"/>
        </w:rPr>
        <w:t xml:space="preserve"> Глава 1. Общие положения</w:t>
      </w:r>
    </w:p>
    <w:bookmarkStart w:name="z14" w:id="9"/>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сельский округ Батыр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(далее – Закон).</w:t>
      </w:r>
    </w:p>
    <w:bookmarkEnd w:id="9"/>
    <w:bookmarkStart w:name="z15" w:id="1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0"/>
    <w:bookmarkStart w:name="z16" w:id="1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Батыр, в границах которой осуществляется местное самоуправление, формируются и функционируют его органы;</w:t>
      </w:r>
    </w:p>
    <w:bookmarkEnd w:id="11"/>
    <w:bookmarkStart w:name="z17" w:id="12"/>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3) вопросы местного значения – вопросы деятельности сельский округ Батыр,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сельского округа Батыр;</w:t>
      </w:r>
    </w:p>
    <w:bookmarkEnd w:id="13"/>
    <w:bookmarkStart w:name="z19" w:id="1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0" w:id="1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3. Регламент собрания утверждается маслихатом района.</w:t>
      </w:r>
    </w:p>
    <w:bookmarkEnd w:id="16"/>
    <w:bookmarkStart w:name="z22" w:id="1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7"/>
    <w:bookmarkStart w:name="z23" w:id="1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Батыр:</w:t>
      </w:r>
    </w:p>
    <w:bookmarkEnd w:id="18"/>
    <w:bookmarkStart w:name="z24" w:id="19"/>
    <w:p>
      <w:pPr>
        <w:spacing w:after="0"/>
        <w:ind w:left="0"/>
        <w:jc w:val="both"/>
      </w:pPr>
      <w:r>
        <w:rPr>
          <w:rFonts w:ascii="Times New Roman"/>
          <w:b w:val="false"/>
          <w:i w:val="false"/>
          <w:color w:val="000000"/>
          <w:sz w:val="28"/>
        </w:rPr>
        <w:t>
      1) до 10 тысяч населения 5-10 членов собрания;</w:t>
      </w:r>
    </w:p>
    <w:bookmarkEnd w:id="19"/>
    <w:bookmarkStart w:name="z25" w:id="20"/>
    <w:p>
      <w:pPr>
        <w:spacing w:after="0"/>
        <w:ind w:left="0"/>
        <w:jc w:val="both"/>
      </w:pPr>
      <w:r>
        <w:rPr>
          <w:rFonts w:ascii="Times New Roman"/>
          <w:b w:val="false"/>
          <w:i w:val="false"/>
          <w:color w:val="000000"/>
          <w:sz w:val="28"/>
        </w:rPr>
        <w:t>
      2) 10-15 тысяч населения – 11-15 членов собрания;</w:t>
      </w:r>
    </w:p>
    <w:bookmarkEnd w:id="20"/>
    <w:bookmarkStart w:name="z26" w:id="21"/>
    <w:p>
      <w:pPr>
        <w:spacing w:after="0"/>
        <w:ind w:left="0"/>
        <w:jc w:val="both"/>
      </w:pPr>
      <w:r>
        <w:rPr>
          <w:rFonts w:ascii="Times New Roman"/>
          <w:b w:val="false"/>
          <w:i w:val="false"/>
          <w:color w:val="000000"/>
          <w:sz w:val="28"/>
        </w:rPr>
        <w:t>
      3) 15-20 тысяч населения – 16-20 членов собрания;</w:t>
      </w:r>
    </w:p>
    <w:bookmarkEnd w:id="21"/>
    <w:bookmarkStart w:name="z27" w:id="22"/>
    <w:p>
      <w:pPr>
        <w:spacing w:after="0"/>
        <w:ind w:left="0"/>
        <w:jc w:val="both"/>
      </w:pPr>
      <w:r>
        <w:rPr>
          <w:rFonts w:ascii="Times New Roman"/>
          <w:b w:val="false"/>
          <w:i w:val="false"/>
          <w:color w:val="000000"/>
          <w:sz w:val="28"/>
        </w:rPr>
        <w:t>
      4) свыше 20 тысяч населения – 21-25 членов собрания.</w:t>
      </w:r>
    </w:p>
    <w:bookmarkEnd w:id="22"/>
    <w:bookmarkStart w:name="z28" w:id="23"/>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3"/>
    <w:bookmarkStart w:name="z29" w:id="24"/>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4"/>
    <w:bookmarkStart w:name="z30" w:id="2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5"/>
    <w:bookmarkStart w:name="z31" w:id="2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6"/>
    <w:bookmarkStart w:name="z32" w:id="2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7"/>
    <w:bookmarkStart w:name="z33" w:id="28"/>
    <w:p>
      <w:pPr>
        <w:spacing w:after="0"/>
        <w:ind w:left="0"/>
        <w:jc w:val="both"/>
      </w:pPr>
      <w:r>
        <w:rPr>
          <w:rFonts w:ascii="Times New Roman"/>
          <w:b w:val="false"/>
          <w:i w:val="false"/>
          <w:color w:val="000000"/>
          <w:sz w:val="28"/>
        </w:rPr>
        <w:t>
      согласование проекта бюджета сельского округа Батыр (далее – сельский округ) и отчета об исполнении бюджета;</w:t>
      </w:r>
    </w:p>
    <w:bookmarkEnd w:id="28"/>
    <w:bookmarkStart w:name="z34" w:id="2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9"/>
    <w:bookmarkStart w:name="z35" w:id="30"/>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30"/>
    <w:bookmarkStart w:name="z36" w:id="3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1"/>
    <w:bookmarkStart w:name="z37" w:id="3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2"/>
    <w:bookmarkStart w:name="z38" w:id="3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3"/>
    <w:bookmarkStart w:name="z39" w:id="34"/>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сельского округа Батыр для дальнейшего внесения в соответствующую районную избирательную комиссию для регистрации в качестве кандидата в акимы сельского округа Батыр;</w:t>
      </w:r>
    </w:p>
    <w:bookmarkEnd w:id="35"/>
    <w:bookmarkStart w:name="z41" w:id="36"/>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6"/>
    <w:bookmarkStart w:name="z42" w:id="3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7"/>
    <w:bookmarkStart w:name="z43" w:id="38"/>
    <w:p>
      <w:pPr>
        <w:spacing w:after="0"/>
        <w:ind w:left="0"/>
        <w:jc w:val="both"/>
      </w:pPr>
      <w:r>
        <w:rPr>
          <w:rFonts w:ascii="Times New Roman"/>
          <w:b w:val="false"/>
          <w:i w:val="false"/>
          <w:color w:val="000000"/>
          <w:sz w:val="28"/>
        </w:rPr>
        <w:t>
      другие текущие вопросы местного сообщества.</w:t>
      </w:r>
    </w:p>
    <w:bookmarkEnd w:id="38"/>
    <w:bookmarkStart w:name="z44" w:id="39"/>
    <w:p>
      <w:pPr>
        <w:spacing w:after="0"/>
        <w:ind w:left="0"/>
        <w:jc w:val="both"/>
      </w:pPr>
      <w:r>
        <w:rPr>
          <w:rFonts w:ascii="Times New Roman"/>
          <w:b w:val="false"/>
          <w:i w:val="false"/>
          <w:color w:val="000000"/>
          <w:sz w:val="28"/>
        </w:rPr>
        <w:t>
      5. Собрание созывается и проводится акимом сельских округов самостоятельно либо по инициативе не менее десяти процентов членов собрания, но не реже одного раза в квартал.</w:t>
      </w:r>
    </w:p>
    <w:bookmarkEnd w:id="39"/>
    <w:bookmarkStart w:name="z45" w:id="4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0"/>
    <w:bookmarkStart w:name="z46" w:id="4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1"/>
    <w:bookmarkStart w:name="z47" w:id="4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2"/>
    <w:bookmarkStart w:name="z48" w:id="4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3"/>
    <w:bookmarkStart w:name="z49" w:id="44"/>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4"/>
    <w:bookmarkStart w:name="z50" w:id="4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5"/>
    <w:bookmarkStart w:name="z51" w:id="46"/>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6"/>
    <w:bookmarkStart w:name="z52" w:id="4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7"/>
    <w:bookmarkStart w:name="z53" w:id="4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8"/>
    <w:bookmarkStart w:name="z54" w:id="4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9"/>
    <w:bookmarkStart w:name="z55" w:id="5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0"/>
    <w:bookmarkStart w:name="z56" w:id="5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1"/>
    <w:bookmarkStart w:name="z57" w:id="5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2"/>
    <w:bookmarkStart w:name="z58" w:id="5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3"/>
    <w:bookmarkStart w:name="z59" w:id="5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4"/>
    <w:bookmarkStart w:name="z60" w:id="5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5"/>
    <w:bookmarkStart w:name="z61" w:id="5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6"/>
    <w:bookmarkStart w:name="z62" w:id="5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7"/>
    <w:bookmarkStart w:name="z63" w:id="5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8"/>
    <w:bookmarkStart w:name="z64" w:id="5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9"/>
    <w:bookmarkStart w:name="z65" w:id="6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0"/>
    <w:bookmarkStart w:name="z66" w:id="6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1"/>
    <w:bookmarkStart w:name="z67" w:id="6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2"/>
    <w:bookmarkStart w:name="z68" w:id="63"/>
    <w:p>
      <w:pPr>
        <w:spacing w:after="0"/>
        <w:ind w:left="0"/>
        <w:jc w:val="both"/>
      </w:pPr>
      <w:r>
        <w:rPr>
          <w:rFonts w:ascii="Times New Roman"/>
          <w:b w:val="false"/>
          <w:i w:val="false"/>
          <w:color w:val="000000"/>
          <w:sz w:val="28"/>
        </w:rPr>
        <w:t>
      1) дата и место проведения собрания;</w:t>
      </w:r>
    </w:p>
    <w:bookmarkEnd w:id="63"/>
    <w:bookmarkStart w:name="z69" w:id="64"/>
    <w:p>
      <w:pPr>
        <w:spacing w:after="0"/>
        <w:ind w:left="0"/>
        <w:jc w:val="both"/>
      </w:pPr>
      <w:r>
        <w:rPr>
          <w:rFonts w:ascii="Times New Roman"/>
          <w:b w:val="false"/>
          <w:i w:val="false"/>
          <w:color w:val="000000"/>
          <w:sz w:val="28"/>
        </w:rPr>
        <w:t>
      2) количество и список членов собрания;</w:t>
      </w:r>
    </w:p>
    <w:bookmarkEnd w:id="64"/>
    <w:bookmarkStart w:name="z70" w:id="6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5"/>
    <w:bookmarkStart w:name="z71" w:id="6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6"/>
    <w:bookmarkStart w:name="z72" w:id="6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7"/>
    <w:bookmarkStart w:name="z73" w:id="6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8"/>
    <w:bookmarkStart w:name="z74" w:id="6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9"/>
    <w:bookmarkStart w:name="z75" w:id="7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0"/>
    <w:bookmarkStart w:name="z76" w:id="7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1"/>
    <w:bookmarkStart w:name="z77" w:id="7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2"/>
    <w:bookmarkStart w:name="z78" w:id="7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3"/>
    <w:bookmarkStart w:name="z79" w:id="74"/>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4"/>
    <w:bookmarkStart w:name="z80" w:id="7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5"/>
    <w:bookmarkStart w:name="z81" w:id="7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6"/>
    <w:bookmarkStart w:name="z82" w:id="7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7"/>
    <w:bookmarkStart w:name="z83" w:id="7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8"/>
    <w:bookmarkStart w:name="z84" w:id="7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9"/>
    <w:bookmarkStart w:name="z85" w:id="8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