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97b5" w14:textId="32d9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марта 2018 года № 117. Зарегистрировано Департаментом юстиции Костанайской области 12 апреля 2018 года № 7699.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117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 оказывается местными исполнительными органами области, района, города областного значения (Управление строительства, архитектуры и градостроительства акимата Костанайской области, отделы строительства, архитектуры и градостроительства акиматов городов и районов Костанайской области)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 протокола заседания Регионального координационного совета либо 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утвержденного приказом Министра по инвестициям и развитию Республики Казахстан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актов под № 16265)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заявления-анкеты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10 (десять) минут.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пакета документов услугополучателя проверяет полноту представленных документов.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заявления-анкеты.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отказ в приеме заявления;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ответственному исполнителю услугодателя, 2 (два) часа.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15 (пятнадцать)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10 (десять) минут.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10 (десять) минут.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пакета документов услугополучателя проверяет полноту представленных документов.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заявления-анкеты;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ответственному исполнителю услугодателя, 2 (два) часа;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15 (пятнадцать) рабочих дней;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10 (десять) минут.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16.01.2019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банками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строительства"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6327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