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9548" w14:textId="1259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мая 2016 года № 225 "Об утверждении регламентов государственных услуг в сфере архитектурно-градостроительной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мая 2018 года № 186. Зарегистрировано Департаментом юстиции Костанайской области 25 мая 2018 года № 7795.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под № 6431, опубликовано 10 июня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(зарегистрирован в Реестре государственной регистрации нормативных правовых актов под № 11018);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реконструкцию (перепланировку, переоборудование);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для получения государственной услуги обращается в Государственную корпорацию;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представленных услугополучателем документов, указанных в пункте 9 Стандарта (далее – пакет документов), 5 (пять) минут;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принимает, регистрирует пакет документов,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 и выдает услугополучателю расписку о приеме пакета документов, 5 (пять) минут;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подготавливает, подписывает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5 (пять) рабочих дней;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14 (четырнадцать) рабочих дней.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условий, 14 (четырнадцать) рабочих дней;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технических условий,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сетей), 16 (шестнадцать) рабочих дней.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зданий, 14 (четырнадцать) рабочих дней со дня подачи заявления.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 В случае установления факта неполноты представленных документов дает мотивированный отказ в дальнейшем рассмотрении заявления;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соответствующего пакета документа,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в "личном кабинете" услугополучателя получает результат оказания государственной услуги.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2263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225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местного исполнительного органа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(зарегистрирован в Реестре государственной регистрации нормативных правовых актов под № 11018).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75"/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77"/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для получения государственной услуги обращается в Государственную корпорацию;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5 (пять) минут;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полного пакета документов работник Государственной корпорации принимает, регистрирует пакет документов,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 и выдает услугополучателю расписку о приеме пакета документов, 5 (пять) минут;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подготавливает, подписывает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за день до окончания срока оказания государственной услуги, 14 (четырнадцать) рабочих дней.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отказ, 4 (четыре) рабочих дня.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 В случае установления факта неполноты представленных документов дает мотивированный отказ в дальнейшем рассмотрении заявления;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о приеме соответствующего пакета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