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2162" w14:textId="0c02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27 июня 2018 года № 1716. Зарегистрировано Департаментом юстиции Костанайской области 13 июля 2018 года № 7966.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земельные участки в целях прокладки и эксплуатации коммунальных, инженерных, электрических и других линий и сетей по объектам: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в границах улицы Рудненская – улицы Карбышева;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в границах улицы С.Баймагамбетова – проспект Абая.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Костаная Костанайской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Костаная"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