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b3a7" w14:textId="33db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29 декабря 2018 года № 3617. Зарегистрировано Департаментом юстиции Костанайской области 29 декабря 2018 года № 8235.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Костаная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Костаная;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Костаная Костанайской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2741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"Бобек-Костанай"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"Родители и дети средней школы № 22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"Детское дошкольное учреждение Ақ Желкен"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"УроМед"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родителей-медицинских работников"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"Ақбулақ-Монтессори"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"Большевичка"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2011"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АБВГДейка"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"Антошка"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ерке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"ИРИНА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"Алина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"Бөбек" города Костаная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"Aniretake 2010"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"Ofsted"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"Үндестік"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"Солнышко" Детский сад"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"ДИВныйОтдых"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и обучения детей "Школа для малышей Елены Тереховой"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"Непоседа"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"Детский-сад № 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17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69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