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08b" w14:textId="a5a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газопровода к микрорайонам малоэтажной застройки 23, 28,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6 марта 2018 года № 324. Зарегистрировано Департаментом юстиции Костанайской области 30 марта 2018 года № 7640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7,4576 гектаров, расположенный по адресу: город Рудный, микрорайоны 23, 28, 29, для строительства газопровода к микрорайонам малоэтажной застройки 23, 28, 29.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