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6751" w14:textId="3d86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"Рудненский городской отдел строительства" акимата города Рудного на земельный участок для строительства подъездных путей к микрорайонам малоэтажной застройки 22, 26,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6 марта 2018 года № 325. Зарегистрировано Департаментом юстиции Костанайской области 30 марта 2018 года № 7641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"Рудненский городской отдел строительства" акимата города Рудного на земельный участок площадью 22,8804 гектаров, расположенный по адресу: город Рудный, микрорайоны 22, 26, 27, для строительства подъездных путей к микрорайонам малоэтажной застройки 22, 26, 27.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Рудного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