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af74" w14:textId="f50a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27 сентября 2016 года № 54 "О корректировке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4 мая 2018 года № 253. Зарегистрировано Департаментом юстиции Костанайской области 31 мая 2018 года № 7805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27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налога" (зарегистрированное в Реестре государственной регистрации нормативных правовых актов под номером 6672, опубликованное 8 ноября 2016 года в городской газете "Рудненский рабочий").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городу Рудному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Н. Ахметкалиев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04.05.2018 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"Рудненский городской отдел земельных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отношений" акимата города Рудного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Н. Рак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04.05.2018 г.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