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91a" w14:textId="21c4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142 "О бюджете города Аркалыка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августа 2018 года № 200. Зарегистрировано Департаментом юстиции Костанайской области 12 сентября 2018 года № 8036.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5471987,0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1813149,2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217662,0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38046,0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3403129,8 тысяч тенге, из них объем субвенций – 2279684,0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5552813,1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-127624,0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145662,0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-6159,0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52956,9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-52956,9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2018 год предусмотрен объем целевых текущих трансфертов из областного бюджета в сумме 672356,6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3 имени Б. Майлина отдела образования акимата города Аркалыка" в сумме 94757,5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45736,0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19021,0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159905,0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1914,0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учреждения "Средняя общеобразовательная школа № 5 имени М. Ауезова отдела образования акимата города Аркалыка" в сумме 25000,0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10932,5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3661,0 тысяча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3108,0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3180,0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гранта "Лучшая организация среднего образования" государственному учреждению "Средняя общеобразовательная гимназия имени И. Алтынсарина отдела образования акимата города Аркалыка" в сумме 22627,2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IТ классов в сумме 617,5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 организаций образования в сумме 29351,9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Н.Воронова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Гайдаренко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решениюот 27 августа 2018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