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5028" w14:textId="537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25 декабря 2018 года № 299. Зарегистрировано Департаментом юстиции Костанайской области 27 декабря 2018 года № 8200.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5680941,9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2280796,0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16592,0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27014,0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3356539,9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5709537,4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86793,0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111900,0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115388,5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798763,0 тысячи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2019 год объем бюджетных изъятий из бюджета города Лисаковска в областной бюджет установлен в сумме 0,0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Лисаковска на 2019 год предусмотрен объем субвенций, предаваемых из районного (города областного значения) бюджета бюджету поселка Октябрьский, в сумме 10745,0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Лисаковска на 2019 год в сумме 10053,0 тысячи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5000,0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5053,0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города Лисаковска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Лисаковска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