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077b" w14:textId="99d0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Октябрьский города Лисаковска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27 декабря 2018 года № 310. Зарегистрировано Департаментом юстиции Костанайской области 28 декабря 2018 года № 8207.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Октябрьский города Лисаковска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177275,1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19188,0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157969,1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178210,2 тысяч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- 935,1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935,1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Лисаковска Костанайской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 на 2019 год, передаваемых из районного (города областного значения) бюджета бюджету поселка Октябрьский составляет 10745,0 тысяч тенге.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на 2019 год объем бюджетных изъятий из бюджета поселка Октябрьский в районный (города областного значения) бюджет установлен в сумме 0,0 тенге.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2019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Лисаковска Костанайской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