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de57f" w14:textId="efde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Амангельдинского сельского округа Амангельдинского района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28 декабря 2018 года № 266. Зарегистрировано Департаментом юстиции Костанайской области 28 декабря 2018 года № 8212.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Амангельдинского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– 181 348,0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15 901,0 тысяча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223,0 тысяча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165 224,0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182 199,1 тысяча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581,1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Амангельдинского района Костанайской области от 29.05.2019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Амангельдинского сельского округа предусмотрен объем субвенции, передаваемых из районного бюджета на 2019 год в сумме – 145388,0 тысяч тенге.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266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Амангельдинского района на 2019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Амангельдинского района Костанайской области от 29.05.2019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266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Амангельдинского района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266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Амангельдинского района на 2021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