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c74b" w14:textId="58fc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15 декабря 2017 года № 155 "О районном бюджете Аулиекольского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28 марта 2018 года № 191. Зарегистрировано Департаментом юстиции Костанайской области 6 апреля 2018 года № 7670.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Аулиекольского района на 2018-2020 годы" (зарегистрировано в Реестре государственной регистрации нормативных правовых актов № 7443, опубликовано 17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Аулиекольского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4612011,0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832990,0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26634,0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3748187,0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4672927,1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208154,0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234488,0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26334,0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-269070,1 тысяча тенге;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269070,1 тысяча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8)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 в сумме 9425,0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 в сумме 33417,0 тысяч тенге.";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подпунктами 11) и 12) следующего содержания: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подключение организаций образования к высокоскоростному Интернету в сумме 11136,0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приобретение учебников по обновленному содержанию в сумме 23815,0 тысяч тенге.".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развитие системы водоснабжения и водоотведения в сельских населенных пунктах в сумме 2746,0 тысяч тенге;";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Аулиекольского района"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Т. И. Печникова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2018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4672927,1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bookmarkStart w:name="z24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2019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6406696,0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