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c961" w14:textId="be8c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Аулиекольского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19 марта 2018 года № 38. Зарегистрировано Департаментом юстиции Костанайской области 10 апреля 2018 года № 7686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Аулиекольского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Аулиекольского района от 15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Аулиекольского района" (зарегистрировано в Реестре государственной регистрации нормативных правовых актов под № 6965, опубликовано 10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Аулиекольского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Аулиекольского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38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Аулиекольского района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Аулиекольского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Б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кадровая служба.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кадровой службе в течение трех лет со дня завершения оценки.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либо соглашение корпуса "А".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кадровой службе.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, и подписывает его.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кадровая служба не позднее 2 рабочих дней выносит его на рассмотрение Комиссии.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 Количество поведенческих индикаторов по одной компетенции составляет не более десяти.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кадровая служба не позднее 2 рабочих дней выносит его на рассмотрение Комиссии.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Кадровая служба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кадровой службы. Секретарь Комиссии не принимает участие в голосовании.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Кадровая служба обеспечивает проведение заседания Комиссии в соответствии со сроками, согласованными с председателем Комиссии.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предоставляет на заседание Комиссии следующие документы: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Типовой методике.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кадровой службой и двумя другими служащими государственного органа.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кадровой службой результаты оценки служащему корпуса "Б" направляются посредством интранет-портала государственных органов.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