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fa75" w14:textId="072f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163 "О бюджетах села, поселка, сельских округов Аулиекольского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сентября 2018 года № 231. Зарегистрировано Департаментом юстиции Костанайской области 1 ноября 2018 года № 8074.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села, поселка, сельских округов Аулиекольского района на 2018-2020 годы" (зарегистрировано в Реестре государственной регистрации нормативных правовых актов № 7456, опубликовано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Аулиеколь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216763,4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55732,0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160763,5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216763,5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средний ремонт участка автомобильной дороги улицы Баймагамбетова села Аулиеколь, в границах от улицы С. Карабалуан батыра до конца улицы Баймагамбетова, общей протяженностью – 2,6 километр в сумме 38482,6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участка автомобильной дороги улицы С. Карабалуан батыра села Аулиеколь, в границах от улицы Озерная до улицы Астана, общей протяженностью – 2 километр в сумме 28514,6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автомобильной дороги улицы Султана Еркембаева в границах улицы Байтурсынова – трассы М-36 в селе Аулиеколь в сумме 53940,0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села Аулиеколь на 2018 год предусмотрено поступление целевого текущего трансферта из районного бюджета на средний ремонт внутрипоселковых дорог в сумме 38627,3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__________________Т. Печникова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163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