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8b29" w14:textId="5b78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2017 года № 146 "О бюджете Денисовского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15 февраля 2018 года № 165. Зарегистрировано Департаментом юстиции Костанайской области 26 февраля 2018 года № 7548.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2018-2020 годы" (зарегистрировано в Реестре государственной регистрации нормативных правовых актов под № 7465, опубликовано 19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3741650,0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765222,0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2970553,0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3770359,3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18582,0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36075,0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17493,0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-47291,3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47291,3 тысячи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бюджете района на 2018 год предусмотрен возврат целевых трансфертов на сумму 917,0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914,9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2,1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 акимата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Жалгаспаев Ж.М.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23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bookmarkStart w:name="z42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