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2983" w14:textId="0cf2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15 марта 2018 года № 173. Зарегистрировано Департаментом юстиции Костанайской области 3 апреля 2018 года № 7668. Утратило силу решением маслихата Денисовского района Костанайской области от 13 февраля 2024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решением маслихата Денисовского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Денисовского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Денисовского районного маслихата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 (зарегистрировано в Реестре государственной регистрации нормативных правовых актов под № 6929, опубликовано 31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девятой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173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Денисовского района Костанайской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- аппарат маслихата).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Денисовского районного маслихата на основе Типовой методики с учетом специфики деятельности аппарата маслихата.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решением маслихата Денисовского района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 решением маслихата Денисовского района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размещение индивидуального плана работы в информационной системе.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решением маслихата Денисовского района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49"/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5"/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