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1799" w14:textId="eb2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ноября 2018 года № 314. Зарегистрировано Департаментом юстиции Костанайской области 5 ноября 2018 года № 8079. Утратило силу решением маслихата Карабалыкского района Костанайской области от 28 мая 2020 года № 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6370, опубликовано 2 июня 2016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М. Шайхинов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