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1d25" w14:textId="6f41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3 ноября 2009 года № 192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 февраля 2018 года № 196. Зарегистрировано Департаментом юстиции Костанайской области 20 февраля 2018 года № 7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маслихат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3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под номером 9-13-98, опубликовано 23 декабря 2009 года в газете "Қарасу өңірі"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маслихата от 23 ноября 2009 года № 192 "Об установлении единых ставок фиксированного налога" (зарегистрировано в Реестре государственной регистрации нормативных правовых актов под номером 4318, опубликовано 11 декабря 2013 года в газете "Қарасу өңірі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сускому району Департамен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К. Рахмет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