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872a" w14:textId="8a68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13 апреля 2015 года № 273 "О повышении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 февраля 2018 года № 197. Зарегистрировано Департаментом юстиции Костанайской области 20 февраля 2018 года № 7520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маслихата: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(зарегистрировано в Реестре государственной регистрации нормативных правовых актов под номером 5577, опубликовано 6 мая 2015 года в газете "Қарасу өңірі");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13 апреля 2015 года № 273 "О повышении базовых ставок земельного налога" (зарегистрировано в Реестре государственной регистрации нормативных правовых актов под номером 6244, опубликовано 6 апреля 2016 года в газете "Қарасу өңірі").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Карасускому району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Рахметов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Карасуского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Д. Турсунбаева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