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b5a9" w14:textId="e5db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марта 2018 года № 211. Зарегистрировано Департаментом юстиции Костанайской области 28 марта 2018 года № 7625. Утратило силу решением маслихата Карасуского района Костанайской области от 4 февраля 2022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под номером 5578, опубликовано 6 мая 2015 года в газете "Қарасу өңірі");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13 апреля 2015 года № 274 "О корректировке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под номером 6257, опубликовано 13 апреля 2016 года в газете "Қарасу өңірі").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Карасускому району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Рахметов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 Турсунбаева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