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4269" w14:textId="2e34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199 "О районном бюджете Костанайского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12 октября 2018 года № 328. Зарегистрировано Департаментом юстиции Костанайской области 31 октября 2018 года № 8073.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2018-2020 годы" (зарегистрировано в Реестре государственной регистрации нормативных правовых актов за № 7464, опубликовано 17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Костанайского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- 12103521,1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- 3224565,0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- 30814,0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- 387779,0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- 8460363,1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- 13314275,2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- 86668,6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- 119048,0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- 32379,4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-1297422,7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- 1297422,7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района на 2018 год предусмотрены целевые текущие трансферты из местных бюджетов в сумме 57454,0 тысячи тенге.";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развитие рынка труда в сумме 30497,0 тысяч тенге, в том числе на частичное субсидирование заработной платы и молодежную практику в сумме 17504,0 тысячи тенге,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 в сумме 11309,0 тысяч тенге, на предоставление государственных грантов на реализацию новых бизнес-идей в сумме 1684,0 тысячи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финансов" акимата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З. Кенжегарина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октября 2018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8460363,1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поселка, сел, сельских округов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имени И.Ф.Павлова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Половниковка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селами, сельскими округами Костанайского района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имени И.Ф. Павлова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Половниковка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