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f057" w14:textId="fb8f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Мендыкаринского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2018 года № 200. Зарегистрировано Департаментом юстиции Костанайской области 23 мая 2018 года № 7784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Мендыкаринского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4470, опубликовано 13 марта 2014 года в районной газете "Меңдіқара үні");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7 февраля 2014 года № 205 "Об установлении единых ставок фиксированного налога" (зарегистрировано в Реестре государственной регистрации нормативных правовых актов за № 5873, опубликовано 23 сентября 2015 года в районной газете "Меңдіқара үні").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Мендыкаринскому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Амантаев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2018 года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Мендыкаринского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Кушанов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