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0139" w14:textId="be30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26 декабря 2018 года № 221. Зарегистрировано Департаментом юстиции Костанайской области 27 декабря 2018 года № 8203.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3 832 705,1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733 867,9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4 205,6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4 237,0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3 090 394,6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3 858 938,1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3 864,0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11 286,0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26 233,0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 объем субвенций, передаваемых из областного бюджета в сумме 1 804 827,0 тысяч тенге в бюджет района.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не предусмотрены объемы бюджетных изъятий из бюджета района в областной бюджет.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 объем субвенций, передаваемых из районного бюджета в сумме 99 784,0 тысячи тенге в бюджет поселка Сарыколь Сарыкольского района.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2019 год в сумме 4 500,0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села и сельских округов Сарыкольского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селом, сельскими округами Сарыкольского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Сарыкольского района Костанайской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села и сельских округов Сарыкольского района на 2019-2021 годы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Сарыкольского района Костанайской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Большие Дубравы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Тимирязевка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Урожайное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Сарыкольского района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Сарыкольского района Костанайской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