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3749" w14:textId="54f3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Сарыколь Сарыкольского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28 декабря 2018 года № 224. Зарегистрировано Департаментом юстиции Костанайской области 28 декабря 2018 года № 8222.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Сарыколь Сарыкольского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241 841,8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54 362,0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187 479,8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244 190,1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2 348,3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поселка Сарыколь на 2019 год предусмотрен объем субвенций, передаваемых из районного бюджета в сумме 99784,0 тысячи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поселка Сарыколь на 2019 год не предусмотрены объемы бюджетных изъятий в районный бюджет.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поселка Сарыколь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224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2019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224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224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224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секвестированию в процессе исполнения бюджета поселка Сарыколь на 2019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