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2dcb" w14:textId="ad02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14 марта 2018 года № 91. Зарегистрировано Департаментом юстиции Костанайской области 2 апреля 2018 года № 7643. Утратило силу постановлением акимата района Беимбета Майлина Костанайской области от 27 февраля 2020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акимат Тарановского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Тарановского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Тарановского района от 16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Тарановского района" (зарегистрировано в Реестре государственной регистрации нормативных правовых актов под № 6998, опубликовано 26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Тарановского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Тарановского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Тарановского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91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Тарановского района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местных исполнительных органов Тарановского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Тарановского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кадровой работы государственного учреждения "Аппарат акима Тарановского района" (далее – отдел кадров).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кадров в течение трех лет со дня завершения оценки.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либо соглашения служащего корпуса "А".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отделе кадров.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подписывает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кадров не позднее 2 рабочих дней выносит его на рассмотрение Комиссии.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кадров не позднее 2 рабочих дней выносит его на рассмотрение Комиссии.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кадров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кадров.Секретарь Комиссии не принимает участие в голосовании.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кадров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 предоставляет на заседание Комиссии следующие документы: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 вознакамливает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кадров и двумя другими служащими государственного органа.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кадроврезультаты оценки служащему корпуса "Б" направляются посредством интернат - портала государственных органов.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