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ed54" w14:textId="f6ce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ноября 2014 года № 276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2018 года № 212. Зарегистрировано Департаментом юстиции Костанайской области 20 марта 2018 года № 7611. Утратило силу решением маслихата Федоровского района Костанайской области от 11 октября 2021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11.10.2021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5248, опубликовано 21 января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акимата Федоровского района";".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акимата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Т. Волоткевич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Завощенко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