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23a" w14:textId="91f8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15 марта 2018 года № 228. Зарегистрировано Департаментом юстиции Костанайской области 30 марта 2018 года № 7635. Утратило силу решением маслихата Федоровского района Костанайской области от 2 марта 2022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02.03.2022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 и ставок единого земельного налога" (зарегистрировано в Реестре государственной регистрации нормативных правовых актов за № 6350, опубликовано 23 мая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Федоровскому району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доходов" Министерства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Кожуков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Федоровского района"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Шматко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