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3822" w14:textId="6f83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8 января 2018 года № 4/1. Зарегистрировано Департаментом юстиции Павлодарской области 23 января 2018 года № 5830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города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 государственного управления коммунальных государственных предприятий установить постоянный контроль за полнотой и своевременностью перечисления подведомственными коммунальными государственными предприятиями в местный бюджет установленного норматива отчисления части чистого дохода.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Аксу Арынова К.З.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</w:t>
      </w:r>
      <w:r>
        <w:br/>
      </w:r>
      <w:r>
        <w:rPr>
          <w:rFonts w:ascii="Times New Roman"/>
          <w:b/>
          <w:i w:val="false"/>
          <w:color w:val="000000"/>
        </w:rPr>
        <w:t>коммунальных государственных предприятий города Аксу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6851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50 000 000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50 000 001 тенге до 250 000 000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с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тенге + 25 процентов с суммы, превышающей чистый доход в размере 250 000 000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 до 1 000 000 000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тенге + 30 процентов с суммы, превышающей чистый доход в размере 500 000 000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1 000 000 001 тенге и свыше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тенге + 50 процентов с суммы,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